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sz w:val="56"/>
          <w:szCs w:val="56"/>
        </w:rPr>
      </w:pPr>
      <w:r w:rsidRPr="00D16222">
        <w:rPr>
          <w:rFonts w:ascii="Times New Roman" w:eastAsia="Times New Roman" w:hAnsi="Times New Roman"/>
          <w:i/>
          <w:iCs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sz w:val="56"/>
          <w:szCs w:val="56"/>
        </w:rPr>
      </w:pPr>
      <w:r w:rsidRPr="00D16222">
        <w:rPr>
          <w:rFonts w:ascii="Times New Roman" w:eastAsia="Times New Roman" w:hAnsi="Times New Roman"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sz w:val="56"/>
          <w:szCs w:val="56"/>
        </w:rPr>
      </w:pPr>
      <w:r w:rsidRPr="00D16222">
        <w:rPr>
          <w:rFonts w:ascii="Times New Roman" w:eastAsia="Times New Roman" w:hAnsi="Times New Roman"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 xml:space="preserve">PROGRAM 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WYCHOWAWCZO - PROFILAKTYCZNY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SZKOŁY PODSTAWOWEJ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 im. JANA PAWŁA II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W LUTYNI</w:t>
      </w:r>
    </w:p>
    <w:p w:rsidR="00D51030" w:rsidRPr="00D16222" w:rsidRDefault="00FC417F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center"/>
        <w:rPr>
          <w:rFonts w:ascii="Times New Roman" w:eastAsia="Times New Roman" w:hAnsi="Times New Roman"/>
          <w:b/>
          <w:i/>
          <w:sz w:val="56"/>
          <w:szCs w:val="56"/>
        </w:rPr>
      </w:pPr>
      <w:r w:rsidRPr="00D16222">
        <w:rPr>
          <w:rFonts w:ascii="Times New Roman" w:eastAsia="Times New Roman" w:hAnsi="Times New Roman"/>
          <w:b/>
          <w:i/>
          <w:sz w:val="56"/>
          <w:szCs w:val="56"/>
        </w:rPr>
        <w:t> </w:t>
      </w: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SPIS TREŚCI:</w:t>
      </w:r>
    </w:p>
    <w:p w:rsidR="00D51030" w:rsidRPr="00D16222" w:rsidRDefault="00D51030" w:rsidP="00D51030">
      <w:pPr>
        <w:spacing w:before="10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I. Podstawy prawne.</w:t>
      </w:r>
    </w:p>
    <w:p w:rsidR="00D51030" w:rsidRPr="00D16222" w:rsidRDefault="00D51030" w:rsidP="00D51030">
      <w:pPr>
        <w:spacing w:after="0" w:line="36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II. Założenia programowe.</w:t>
      </w:r>
    </w:p>
    <w:p w:rsidR="00D51030" w:rsidRPr="00D16222" w:rsidRDefault="00D51030" w:rsidP="00D51030">
      <w:pPr>
        <w:spacing w:after="0" w:line="36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III. Zadania wychowawczo - profilaktyczne i formy realizacji.</w:t>
      </w:r>
    </w:p>
    <w:p w:rsidR="00D51030" w:rsidRPr="00D16222" w:rsidRDefault="00D51030" w:rsidP="00D51030">
      <w:pPr>
        <w:spacing w:after="0" w:line="36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IV.  Sylwetki absolwentów</w:t>
      </w:r>
    </w:p>
    <w:p w:rsidR="00D51030" w:rsidRPr="00D16222" w:rsidRDefault="00D51030" w:rsidP="00D51030">
      <w:pPr>
        <w:spacing w:after="0" w:line="36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V.   Ewaluacja</w:t>
      </w:r>
    </w:p>
    <w:p w:rsidR="00D51030" w:rsidRPr="00D16222" w:rsidRDefault="00D51030" w:rsidP="00D51030">
      <w:pPr>
        <w:spacing w:after="0" w:line="36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 xml:space="preserve">VI.   Ustalenia końcowe. </w:t>
      </w:r>
    </w:p>
    <w:p w:rsidR="00D51030" w:rsidRPr="00D16222" w:rsidRDefault="00D51030" w:rsidP="00D51030">
      <w:pPr>
        <w:spacing w:after="0" w:line="360" w:lineRule="auto"/>
        <w:ind w:left="1224" w:hanging="504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1. Tryb przeprowadzania zmian do programu wychowawczego szkoły.</w:t>
      </w:r>
    </w:p>
    <w:p w:rsidR="00D51030" w:rsidRPr="00D16222" w:rsidRDefault="00D51030" w:rsidP="00D51030">
      <w:pPr>
        <w:spacing w:after="0" w:line="360" w:lineRule="auto"/>
        <w:ind w:left="1224" w:hanging="504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2.  Nadzór nad realizacją zadań Programu Wychowawczo - Profilaktycznego.</w:t>
      </w: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 </w:t>
      </w: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 </w:t>
      </w: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I. Podstawy prawne </w:t>
      </w:r>
    </w:p>
    <w:p w:rsidR="00D47512" w:rsidRDefault="00D51030" w:rsidP="00D47512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sz w:val="24"/>
          <w:szCs w:val="24"/>
        </w:rPr>
        <w:t>1.  </w:t>
      </w:r>
      <w:r w:rsidR="00D4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eastAsia="Times New Roman" w:hAnsi="Times New Roman" w:cs="Times New Roman"/>
          <w:sz w:val="24"/>
          <w:szCs w:val="24"/>
        </w:rPr>
        <w:t>Konstytucja Rzeczpospolitej Polsk</w:t>
      </w:r>
      <w:r w:rsidR="00D47512">
        <w:rPr>
          <w:rFonts w:ascii="Times New Roman" w:eastAsia="Times New Roman" w:hAnsi="Times New Roman" w:cs="Times New Roman"/>
          <w:sz w:val="24"/>
          <w:szCs w:val="24"/>
        </w:rPr>
        <w:t xml:space="preserve">iej z dnia 2 kwietnia 1997 r.  </w:t>
      </w:r>
    </w:p>
    <w:p w:rsidR="00D51030" w:rsidRPr="00D16222" w:rsidRDefault="00D51030" w:rsidP="00D47512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D4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eastAsia="Times New Roman" w:hAnsi="Times New Roman" w:cs="Times New Roman"/>
          <w:sz w:val="24"/>
          <w:szCs w:val="24"/>
        </w:rPr>
        <w:t xml:space="preserve"> Konwencja o Prawach Dziecka przyjęta pr</w:t>
      </w:r>
      <w:r w:rsidR="00FC417F" w:rsidRPr="00D16222">
        <w:rPr>
          <w:rFonts w:ascii="Times New Roman" w:eastAsia="Times New Roman" w:hAnsi="Times New Roman" w:cs="Times New Roman"/>
          <w:sz w:val="24"/>
          <w:szCs w:val="24"/>
        </w:rPr>
        <w:t xml:space="preserve">zez Zgromadzenie Ogólne Narodów </w:t>
      </w:r>
      <w:r w:rsidRPr="00D16222">
        <w:rPr>
          <w:rFonts w:ascii="Times New Roman" w:eastAsia="Times New Roman" w:hAnsi="Times New Roman" w:cs="Times New Roman"/>
          <w:sz w:val="24"/>
          <w:szCs w:val="24"/>
        </w:rPr>
        <w:t>Zjednoczonych 20 listopada 1989r.</w:t>
      </w:r>
      <w:r w:rsidRPr="00D16222">
        <w:rPr>
          <w:rStyle w:val="Nagwek2Znak"/>
          <w:rFonts w:eastAsia="SimSun"/>
        </w:rPr>
        <w:t xml:space="preserve"> </w:t>
      </w:r>
      <w:r w:rsidRPr="00D16222">
        <w:t>(</w:t>
      </w:r>
      <w:r w:rsidR="00D16222">
        <w:rPr>
          <w:rFonts w:ascii="Times New Roman" w:hAnsi="Times New Roman" w:cs="Times New Roman"/>
        </w:rPr>
        <w:t>Dz. U. z dnia 23.12.</w:t>
      </w:r>
      <w:r w:rsidRPr="00D16222">
        <w:rPr>
          <w:rFonts w:ascii="Times New Roman" w:hAnsi="Times New Roman" w:cs="Times New Roman"/>
        </w:rPr>
        <w:t>1991</w:t>
      </w:r>
      <w:r w:rsidR="009A0F62">
        <w:rPr>
          <w:rFonts w:ascii="Times New Roman" w:hAnsi="Times New Roman" w:cs="Times New Roman"/>
        </w:rPr>
        <w:t>r)</w:t>
      </w:r>
    </w:p>
    <w:p w:rsidR="00D51030" w:rsidRPr="00D16222" w:rsidRDefault="00D51030" w:rsidP="00D5103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222">
        <w:rPr>
          <w:rFonts w:ascii="Times New Roman" w:eastAsia="Times New Roman" w:hAnsi="Times New Roman" w:cs="Times New Roman"/>
          <w:sz w:val="24"/>
          <w:szCs w:val="24"/>
        </w:rPr>
        <w:t xml:space="preserve">3.   Deklaracja Praw Człowieka. </w:t>
      </w:r>
      <w:r w:rsidRPr="00D16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(przyjęta i proklamowana rezolucja Zgromadzenia Ogólnego ONZ  217 A (III) w dniu 10 grudnia 1948 r.) </w:t>
      </w:r>
    </w:p>
    <w:p w:rsidR="00D51030" w:rsidRPr="009A0F62" w:rsidRDefault="00D51030" w:rsidP="00D510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16222">
        <w:rPr>
          <w:rFonts w:ascii="Times New Roman" w:hAnsi="Times New Roman" w:cs="Times New Roman"/>
          <w:sz w:val="24"/>
          <w:szCs w:val="24"/>
        </w:rPr>
        <w:t xml:space="preserve">  </w:t>
      </w:r>
      <w:r w:rsidR="00FC417F" w:rsidRPr="00D16222">
        <w:rPr>
          <w:rFonts w:ascii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hAnsi="Times New Roman" w:cs="Times New Roman"/>
          <w:sz w:val="24"/>
          <w:szCs w:val="24"/>
        </w:rPr>
        <w:t xml:space="preserve">Ustawa z dnia 14 grudnia 2016 r. – Prawo oświatowe </w:t>
      </w:r>
      <w:proofErr w:type="spellStart"/>
      <w:r w:rsidR="009A0F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A0F62">
        <w:rPr>
          <w:rFonts w:ascii="Times New Roman" w:hAnsi="Times New Roman" w:cs="Times New Roman"/>
          <w:sz w:val="24"/>
          <w:szCs w:val="24"/>
        </w:rPr>
        <w:t xml:space="preserve">. ( </w:t>
      </w:r>
      <w:bookmarkStart w:id="0" w:name="_GoBack"/>
      <w:bookmarkEnd w:id="0"/>
      <w:r w:rsidR="009A0F62" w:rsidRPr="009A0F62">
        <w:rPr>
          <w:rFonts w:ascii="Times New Roman" w:hAnsi="Times New Roman" w:cs="Times New Roman"/>
          <w:sz w:val="24"/>
          <w:szCs w:val="24"/>
        </w:rPr>
        <w:t xml:space="preserve"> Dz. U. z 2024 r. poz. 737, 854</w:t>
      </w:r>
      <w:r w:rsidR="009A0F6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51030" w:rsidRPr="00D16222" w:rsidRDefault="00D51030" w:rsidP="00D510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22">
        <w:rPr>
          <w:rFonts w:ascii="Times New Roman" w:hAnsi="Times New Roman" w:cs="Times New Roman"/>
          <w:sz w:val="24"/>
          <w:szCs w:val="24"/>
        </w:rPr>
        <w:t xml:space="preserve">5.  </w:t>
      </w:r>
      <w:r w:rsidR="00FC417F" w:rsidRPr="00D16222">
        <w:rPr>
          <w:rFonts w:ascii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hAnsi="Times New Roman" w:cs="Times New Roman"/>
          <w:sz w:val="24"/>
          <w:szCs w:val="24"/>
        </w:rPr>
        <w:t>Ustawa z dnia 14 grudnia 2016 r. – Przepisy wprowadzające – Prawo oświatowe (Dz. U. z   2017 r., poz. 60, 949).</w:t>
      </w:r>
    </w:p>
    <w:p w:rsidR="00D51030" w:rsidRPr="00D16222" w:rsidRDefault="00D51030" w:rsidP="00D510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030" w:rsidRPr="00D16222" w:rsidRDefault="00D51030" w:rsidP="00D510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22">
        <w:rPr>
          <w:rFonts w:ascii="Times New Roman" w:hAnsi="Times New Roman" w:cs="Times New Roman"/>
          <w:sz w:val="24"/>
          <w:szCs w:val="24"/>
        </w:rPr>
        <w:t xml:space="preserve">6. </w:t>
      </w:r>
      <w:r w:rsidR="00FC417F" w:rsidRPr="00D16222">
        <w:rPr>
          <w:rFonts w:ascii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hAnsi="Times New Roman" w:cs="Times New Roman"/>
          <w:sz w:val="24"/>
          <w:szCs w:val="24"/>
        </w:rPr>
        <w:t xml:space="preserve"> Ustawa z dnia 7 września 1991 r. o systemie oświaty (tj.</w:t>
      </w:r>
      <w:r w:rsidR="00D16222">
        <w:rPr>
          <w:rFonts w:ascii="Times New Roman" w:hAnsi="Times New Roman" w:cs="Times New Roman"/>
          <w:sz w:val="24"/>
          <w:szCs w:val="24"/>
        </w:rPr>
        <w:t xml:space="preserve"> Dz. U. z 2016 r., poz.1943 ze.</w:t>
      </w:r>
      <w:r w:rsidRPr="00D16222">
        <w:rPr>
          <w:rFonts w:ascii="Times New Roman" w:hAnsi="Times New Roman" w:cs="Times New Roman"/>
          <w:sz w:val="24"/>
          <w:szCs w:val="24"/>
        </w:rPr>
        <w:t>zm.).</w:t>
      </w:r>
    </w:p>
    <w:p w:rsidR="00D51030" w:rsidRPr="00D16222" w:rsidRDefault="00D51030" w:rsidP="00D51030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1030" w:rsidRDefault="00D51030" w:rsidP="00D51030">
      <w:pPr>
        <w:pStyle w:val="Lista"/>
        <w:spacing w:line="276" w:lineRule="auto"/>
        <w:ind w:left="360" w:hanging="360"/>
        <w:jc w:val="both"/>
        <w:rPr>
          <w:sz w:val="24"/>
          <w:szCs w:val="24"/>
        </w:rPr>
      </w:pPr>
      <w:r w:rsidRPr="00D16222">
        <w:rPr>
          <w:i/>
          <w:sz w:val="24"/>
          <w:szCs w:val="24"/>
        </w:rPr>
        <w:t>7.</w:t>
      </w:r>
      <w:r w:rsidRPr="00D16222">
        <w:rPr>
          <w:sz w:val="24"/>
          <w:szCs w:val="24"/>
        </w:rPr>
        <w:t xml:space="preserve"> </w:t>
      </w:r>
      <w:r w:rsidR="00FC417F" w:rsidRPr="00D16222">
        <w:rPr>
          <w:sz w:val="24"/>
          <w:szCs w:val="24"/>
        </w:rPr>
        <w:t xml:space="preserve">  </w:t>
      </w:r>
      <w:r w:rsidRPr="00D16222">
        <w:rPr>
          <w:sz w:val="24"/>
          <w:szCs w:val="24"/>
        </w:rPr>
        <w:t xml:space="preserve">Rozporządzenie Ministra Edukacji Narodowej z dnia 18 sierpnia 2015r. w sprawie zakresu i form prowadzenia w szkołach i placówkach systemu oświaty działalności wychowawczej, edukacyjnej, informacyjnej i profilaktycznej w celu </w:t>
      </w:r>
      <w:r w:rsidRPr="00D16222">
        <w:rPr>
          <w:sz w:val="24"/>
          <w:szCs w:val="24"/>
        </w:rPr>
        <w:tab/>
        <w:t>przeciwdziałania nark</w:t>
      </w:r>
      <w:r w:rsidR="00D16222">
        <w:rPr>
          <w:sz w:val="24"/>
          <w:szCs w:val="24"/>
        </w:rPr>
        <w:t xml:space="preserve">omanii (Dz. U. </w:t>
      </w:r>
      <w:r w:rsidR="001F6311">
        <w:rPr>
          <w:sz w:val="24"/>
          <w:szCs w:val="24"/>
        </w:rPr>
        <w:t xml:space="preserve">          </w:t>
      </w:r>
      <w:r w:rsidR="00D16222">
        <w:rPr>
          <w:sz w:val="24"/>
          <w:szCs w:val="24"/>
        </w:rPr>
        <w:t>z 2015,</w:t>
      </w:r>
      <w:r w:rsidR="001F6311">
        <w:rPr>
          <w:sz w:val="24"/>
          <w:szCs w:val="24"/>
        </w:rPr>
        <w:t xml:space="preserve"> </w:t>
      </w:r>
      <w:r w:rsidR="00D16222">
        <w:rPr>
          <w:sz w:val="24"/>
          <w:szCs w:val="24"/>
        </w:rPr>
        <w:t>poz.1249)</w:t>
      </w:r>
      <w:r w:rsidR="001F6311">
        <w:rPr>
          <w:sz w:val="24"/>
          <w:szCs w:val="24"/>
        </w:rPr>
        <w:t>, z późniejszymi zmianami</w:t>
      </w:r>
    </w:p>
    <w:p w:rsidR="009A0F62" w:rsidRDefault="009A0F62" w:rsidP="00D51030">
      <w:pPr>
        <w:pStyle w:val="Lista"/>
        <w:spacing w:line="276" w:lineRule="auto"/>
        <w:ind w:left="360" w:hanging="360"/>
        <w:jc w:val="both"/>
        <w:rPr>
          <w:sz w:val="24"/>
          <w:szCs w:val="24"/>
        </w:rPr>
      </w:pPr>
    </w:p>
    <w:p w:rsidR="00D16222" w:rsidRPr="009A0F62" w:rsidRDefault="009A0F62" w:rsidP="009A0F62">
      <w:pPr>
        <w:shd w:val="clear" w:color="auto" w:fill="FFFFFF"/>
        <w:suppressAutoHyphens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8. </w:t>
      </w:r>
      <w:r w:rsidRPr="009A0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Obwieszczenie Ministra Edukacji i Nauki z dnia 4 grudnia 2023 r. w sprawie ogłoszenia jednolitego tekstu rozporządzenia Ministra Edukacji Narodowej w sprawie szczegółowej organizacji publicznych szkół i publicznych przedszkoli</w:t>
      </w:r>
      <w:r w:rsidR="00FC417F" w:rsidRPr="00D16222">
        <w:rPr>
          <w:i/>
          <w:sz w:val="24"/>
          <w:szCs w:val="24"/>
        </w:rPr>
        <w:t xml:space="preserve">   </w:t>
      </w:r>
    </w:p>
    <w:p w:rsidR="00D51030" w:rsidRPr="009A0F62" w:rsidRDefault="00D51030" w:rsidP="00D5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222">
        <w:rPr>
          <w:rFonts w:ascii="Times New Roman" w:hAnsi="Times New Roman" w:cs="Times New Roman"/>
          <w:sz w:val="24"/>
          <w:szCs w:val="24"/>
        </w:rPr>
        <w:t>9</w:t>
      </w:r>
      <w:r w:rsidRPr="009A0F62">
        <w:rPr>
          <w:rFonts w:ascii="Times New Roman" w:hAnsi="Times New Roman" w:cs="Times New Roman"/>
          <w:sz w:val="24"/>
          <w:szCs w:val="24"/>
        </w:rPr>
        <w:t xml:space="preserve">. </w:t>
      </w:r>
      <w:r w:rsidR="00FC417F" w:rsidRPr="009A0F62">
        <w:rPr>
          <w:rFonts w:ascii="Times New Roman" w:hAnsi="Times New Roman" w:cs="Times New Roman"/>
          <w:sz w:val="24"/>
          <w:szCs w:val="24"/>
        </w:rPr>
        <w:t xml:space="preserve">  </w:t>
      </w:r>
      <w:r w:rsidR="009A0F62" w:rsidRPr="009A0F62">
        <w:rPr>
          <w:rFonts w:ascii="Times New Roman" w:hAnsi="Times New Roman" w:cs="Times New Roman"/>
          <w:sz w:val="24"/>
          <w:szCs w:val="24"/>
        </w:rPr>
        <w:t>Rozporządzenia MEN  z dnia 22 lutego 2019r. w sprawie   oceniania,  klasyfikowania  i promowania  uczniów i słuchaczy w  szkołach  publicznych   ( Dz.U. z 2019, poz.373</w:t>
      </w:r>
      <w:r w:rsidR="009A0F62">
        <w:rPr>
          <w:rFonts w:ascii="Times New Roman" w:hAnsi="Times New Roman" w:cs="Times New Roman"/>
          <w:sz w:val="24"/>
          <w:szCs w:val="24"/>
        </w:rPr>
        <w:t xml:space="preserve"> ze zm.)</w:t>
      </w:r>
      <w:r w:rsidR="009A0F62" w:rsidRPr="009A0F62">
        <w:rPr>
          <w:rFonts w:ascii="Times New Roman" w:hAnsi="Times New Roman" w:cs="Times New Roman"/>
          <w:sz w:val="24"/>
          <w:szCs w:val="24"/>
        </w:rPr>
        <w:t>,</w:t>
      </w:r>
    </w:p>
    <w:p w:rsidR="00D51030" w:rsidRDefault="00D51030" w:rsidP="00D51030">
      <w:pPr>
        <w:pStyle w:val="Lista"/>
        <w:spacing w:line="276" w:lineRule="auto"/>
        <w:ind w:left="360" w:hanging="360"/>
        <w:jc w:val="both"/>
        <w:rPr>
          <w:sz w:val="24"/>
          <w:szCs w:val="24"/>
        </w:rPr>
      </w:pPr>
      <w:r w:rsidRPr="00D16222">
        <w:rPr>
          <w:sz w:val="24"/>
          <w:szCs w:val="24"/>
          <w:lang w:eastAsia="pl-PL"/>
        </w:rPr>
        <w:t>10.</w:t>
      </w:r>
      <w:r w:rsidRPr="00D16222">
        <w:rPr>
          <w:sz w:val="24"/>
          <w:szCs w:val="24"/>
        </w:rPr>
        <w:t xml:space="preserve"> </w:t>
      </w:r>
      <w:r w:rsidR="00D47512">
        <w:rPr>
          <w:sz w:val="24"/>
          <w:szCs w:val="24"/>
        </w:rPr>
        <w:t xml:space="preserve"> </w:t>
      </w:r>
      <w:r w:rsidRPr="00D16222">
        <w:rPr>
          <w:sz w:val="24"/>
          <w:szCs w:val="24"/>
        </w:rPr>
        <w:t>Rozporządzenie Ministra Edukacji Narodowej z dnia 14 lutego 2017r. w sprawie podstawy programowej wychowania przedszkolnego oraz podstawy programowej kształcenia o</w:t>
      </w:r>
      <w:r w:rsidR="00FC417F" w:rsidRPr="00D16222">
        <w:rPr>
          <w:sz w:val="24"/>
          <w:szCs w:val="24"/>
        </w:rPr>
        <w:t>gólnego dla szkoły podstawowej.</w:t>
      </w:r>
      <w:r w:rsidRPr="00D16222">
        <w:rPr>
          <w:sz w:val="24"/>
          <w:szCs w:val="24"/>
        </w:rPr>
        <w:t xml:space="preserve">( </w:t>
      </w:r>
      <w:proofErr w:type="spellStart"/>
      <w:r w:rsidRPr="00D16222">
        <w:rPr>
          <w:sz w:val="24"/>
          <w:szCs w:val="24"/>
        </w:rPr>
        <w:t>Dz.U.z</w:t>
      </w:r>
      <w:proofErr w:type="spellEnd"/>
      <w:r w:rsidRPr="00D16222">
        <w:rPr>
          <w:sz w:val="24"/>
          <w:szCs w:val="24"/>
        </w:rPr>
        <w:t xml:space="preserve"> 2017r, poz.356</w:t>
      </w:r>
      <w:r w:rsidR="009A0F62">
        <w:rPr>
          <w:sz w:val="24"/>
          <w:szCs w:val="24"/>
        </w:rPr>
        <w:t xml:space="preserve"> ze zm.</w:t>
      </w:r>
      <w:r w:rsidRPr="00D16222">
        <w:rPr>
          <w:sz w:val="24"/>
          <w:szCs w:val="24"/>
        </w:rPr>
        <w:t>)</w:t>
      </w:r>
    </w:p>
    <w:p w:rsidR="00D16222" w:rsidRPr="00D16222" w:rsidRDefault="00D16222" w:rsidP="00D51030">
      <w:pPr>
        <w:pStyle w:val="Lista"/>
        <w:spacing w:line="276" w:lineRule="auto"/>
        <w:ind w:left="360" w:hanging="360"/>
        <w:jc w:val="both"/>
        <w:rPr>
          <w:sz w:val="24"/>
          <w:szCs w:val="24"/>
        </w:rPr>
      </w:pPr>
    </w:p>
    <w:p w:rsidR="00D51030" w:rsidRPr="00D16222" w:rsidRDefault="00D51030" w:rsidP="00D51030">
      <w:pPr>
        <w:rPr>
          <w:rFonts w:ascii="Times New Roman" w:hAnsi="Times New Roman" w:cs="Times New Roman"/>
          <w:sz w:val="24"/>
          <w:szCs w:val="24"/>
        </w:rPr>
      </w:pPr>
      <w:r w:rsidRPr="00D16222">
        <w:rPr>
          <w:rFonts w:ascii="Times New Roman" w:hAnsi="Times New Roman" w:cs="Times New Roman"/>
          <w:sz w:val="24"/>
          <w:szCs w:val="24"/>
        </w:rPr>
        <w:t xml:space="preserve">11. </w:t>
      </w:r>
      <w:r w:rsidR="00D47512">
        <w:rPr>
          <w:rFonts w:ascii="Times New Roman" w:hAnsi="Times New Roman" w:cs="Times New Roman"/>
          <w:sz w:val="24"/>
          <w:szCs w:val="24"/>
        </w:rPr>
        <w:t xml:space="preserve"> </w:t>
      </w:r>
      <w:r w:rsidRPr="00D16222">
        <w:rPr>
          <w:rFonts w:ascii="Times New Roman" w:hAnsi="Times New Roman" w:cs="Times New Roman"/>
          <w:sz w:val="24"/>
          <w:szCs w:val="24"/>
        </w:rPr>
        <w:t xml:space="preserve">Strategia działań wychowawczych, zapobiegawczych i interwencyjnych wobec młodzieży zagrożonej  uzależnieniem w SP w Lutyni.                          </w:t>
      </w:r>
    </w:p>
    <w:p w:rsidR="00DC360F" w:rsidRPr="00D16222" w:rsidRDefault="00DC360F" w:rsidP="00D51030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</w:rPr>
      </w:pPr>
    </w:p>
    <w:p w:rsidR="00D16222" w:rsidRDefault="00D16222" w:rsidP="002A2C1E">
      <w:pPr>
        <w:spacing w:before="100"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DC360F" w:rsidRPr="00D16222" w:rsidRDefault="00DC360F" w:rsidP="002A2C1E">
      <w:pPr>
        <w:spacing w:before="100"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 w:rsidRPr="00D16222">
        <w:rPr>
          <w:rFonts w:ascii="Times New Roman" w:eastAsia="Times New Roman" w:hAnsi="Times New Roman"/>
          <w:b/>
          <w:i/>
          <w:sz w:val="32"/>
          <w:szCs w:val="32"/>
          <w:u w:val="single"/>
        </w:rPr>
        <w:t>MISJA SZKOŁY</w:t>
      </w:r>
    </w:p>
    <w:p w:rsidR="00DC360F" w:rsidRPr="00D16222" w:rsidRDefault="00DC360F" w:rsidP="00D16222">
      <w:pPr>
        <w:spacing w:before="100" w:after="100"/>
        <w:rPr>
          <w:rFonts w:ascii="Times New Roman" w:eastAsia="Times New Roman" w:hAnsi="Times New Roman"/>
          <w:i/>
          <w:sz w:val="24"/>
          <w:szCs w:val="24"/>
        </w:rPr>
      </w:pPr>
    </w:p>
    <w:p w:rsidR="00DC360F" w:rsidRPr="00D16222" w:rsidRDefault="00DC360F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lastRenderedPageBreak/>
        <w:t>„ W wychowaniu chodzi właśnie o to,</w:t>
      </w:r>
    </w:p>
    <w:p w:rsidR="00DC360F" w:rsidRPr="00D16222" w:rsidRDefault="002A2C1E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a</w:t>
      </w:r>
      <w:r w:rsidR="00DC360F" w:rsidRPr="00D16222">
        <w:rPr>
          <w:rFonts w:ascii="Times New Roman" w:eastAsia="Times New Roman" w:hAnsi="Times New Roman"/>
          <w:i/>
          <w:sz w:val="24"/>
          <w:szCs w:val="24"/>
        </w:rPr>
        <w:t>żeby człowiek stawał się coraz bardziej człowiekiem</w:t>
      </w:r>
    </w:p>
    <w:p w:rsidR="00DC360F" w:rsidRPr="00D16222" w:rsidRDefault="00DC360F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- o to, ażeby bardzi</w:t>
      </w:r>
      <w:r w:rsidR="00D16222" w:rsidRPr="00D16222">
        <w:rPr>
          <w:rFonts w:ascii="Times New Roman" w:eastAsia="Times New Roman" w:hAnsi="Times New Roman"/>
          <w:i/>
          <w:sz w:val="24"/>
          <w:szCs w:val="24"/>
        </w:rPr>
        <w:t>ej był, a nie tylko więcej miał;</w:t>
      </w:r>
    </w:p>
    <w:p w:rsidR="00DC360F" w:rsidRPr="00D16222" w:rsidRDefault="00DC360F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aby więc poprzez wszystko</w:t>
      </w:r>
      <w:r w:rsidR="00CD4017" w:rsidRPr="00D16222">
        <w:rPr>
          <w:rFonts w:ascii="Times New Roman" w:eastAsia="Times New Roman" w:hAnsi="Times New Roman"/>
          <w:i/>
          <w:sz w:val="24"/>
          <w:szCs w:val="24"/>
        </w:rPr>
        <w:t>,</w:t>
      </w:r>
      <w:r w:rsidRPr="00D16222">
        <w:rPr>
          <w:rFonts w:ascii="Times New Roman" w:eastAsia="Times New Roman" w:hAnsi="Times New Roman"/>
          <w:i/>
          <w:sz w:val="24"/>
          <w:szCs w:val="24"/>
        </w:rPr>
        <w:t xml:space="preserve"> co ma, co posiada</w:t>
      </w:r>
    </w:p>
    <w:p w:rsidR="00F82CA8" w:rsidRPr="00D16222" w:rsidRDefault="00CD4017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umiał bardziej i pełniej być człowiekiem,</w:t>
      </w:r>
    </w:p>
    <w:p w:rsidR="00CD4017" w:rsidRPr="00D16222" w:rsidRDefault="00CD4017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to znaczy, ażeby również umiał bardziej być</w:t>
      </w:r>
    </w:p>
    <w:p w:rsidR="00CD4017" w:rsidRPr="00D16222" w:rsidRDefault="00CD4017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nie tylko z drugim, ale i dla drugich”</w:t>
      </w:r>
    </w:p>
    <w:p w:rsidR="00D16222" w:rsidRPr="00D16222" w:rsidRDefault="00D16222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D16222" w:rsidRPr="00D16222" w:rsidRDefault="00D16222" w:rsidP="00D16222">
      <w:pPr>
        <w:spacing w:before="100" w:after="100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</w:r>
      <w:r w:rsidRPr="00D16222">
        <w:rPr>
          <w:rFonts w:ascii="Times New Roman" w:eastAsia="Times New Roman" w:hAnsi="Times New Roman"/>
          <w:i/>
          <w:sz w:val="24"/>
          <w:szCs w:val="24"/>
        </w:rPr>
        <w:tab/>
        <w:t>JAN PAWEŁ II</w:t>
      </w:r>
    </w:p>
    <w:p w:rsidR="00FC417F" w:rsidRPr="00D16222" w:rsidRDefault="00FC417F" w:rsidP="00DC360F">
      <w:pPr>
        <w:spacing w:before="100" w:after="1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CD4017" w:rsidRPr="00D16222" w:rsidRDefault="00CD4017" w:rsidP="00DC360F">
      <w:pPr>
        <w:spacing w:before="100" w:after="10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 w:rsidRPr="00D16222">
        <w:rPr>
          <w:rFonts w:ascii="Times New Roman" w:eastAsia="Times New Roman" w:hAnsi="Times New Roman"/>
          <w:b/>
          <w:i/>
          <w:sz w:val="32"/>
          <w:szCs w:val="32"/>
          <w:u w:val="single"/>
        </w:rPr>
        <w:t>WIZJA SZKOŁY</w:t>
      </w:r>
    </w:p>
    <w:p w:rsidR="002A2C1E" w:rsidRPr="00D16222" w:rsidRDefault="00CD4017" w:rsidP="002A2C1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We wszystkich działaniach kierujemy się wyznawanymi wartościami oraz poszanowaniem praw i godności człowieka, zgodnie z Konwencją</w:t>
      </w:r>
      <w:r w:rsidR="00FC417F" w:rsidRPr="00D16222">
        <w:rPr>
          <w:rFonts w:ascii="Times New Roman" w:eastAsia="Times New Roman" w:hAnsi="Times New Roman"/>
          <w:i/>
          <w:sz w:val="24"/>
          <w:szCs w:val="24"/>
        </w:rPr>
        <w:t xml:space="preserve">               </w:t>
      </w:r>
      <w:r w:rsidRPr="00D16222">
        <w:rPr>
          <w:rFonts w:ascii="Times New Roman" w:eastAsia="Times New Roman" w:hAnsi="Times New Roman"/>
          <w:i/>
          <w:sz w:val="24"/>
          <w:szCs w:val="24"/>
        </w:rPr>
        <w:t xml:space="preserve"> o Prawach Dziecka oraz Konwencją o Ochronie Praw Czł</w:t>
      </w:r>
      <w:r w:rsidR="002A2C1E" w:rsidRPr="00D16222">
        <w:rPr>
          <w:rFonts w:ascii="Times New Roman" w:eastAsia="Times New Roman" w:hAnsi="Times New Roman"/>
          <w:i/>
          <w:sz w:val="24"/>
          <w:szCs w:val="24"/>
        </w:rPr>
        <w:t>owieka i Podstawowych Wolności.</w:t>
      </w:r>
    </w:p>
    <w:p w:rsidR="002A2C1E" w:rsidRPr="00D16222" w:rsidRDefault="002A2C1E" w:rsidP="002A2C1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Wychowujemy uczniów w duchu uniwersalnych wartości moralnych, tolerancji, wartości humanistycznych, patriotyzmu, solidarności, demokracji, wolności i sprawiedliwości społecznej.</w:t>
      </w:r>
    </w:p>
    <w:p w:rsidR="002A2C1E" w:rsidRPr="00D16222" w:rsidRDefault="002A2C1E" w:rsidP="002A2C1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Kultywujemy tradycje oraz ceremoniał szkolny, a wszystkie działania pedagogiczne i opiekuńczo – wychowawcze orientujemy na dobro podopiecznych (tworząc warunki intelektualnego, emocjonalnego, społecznego, estetycz</w:t>
      </w:r>
      <w:r w:rsidR="000545FC" w:rsidRPr="00D16222">
        <w:rPr>
          <w:rFonts w:ascii="Times New Roman" w:eastAsia="Times New Roman" w:hAnsi="Times New Roman"/>
          <w:i/>
          <w:sz w:val="24"/>
          <w:szCs w:val="24"/>
        </w:rPr>
        <w:t>nego i fizycznego rozwoju uczniów</w:t>
      </w:r>
      <w:r w:rsidRPr="00D16222">
        <w:rPr>
          <w:rFonts w:ascii="Times New Roman" w:eastAsia="Times New Roman" w:hAnsi="Times New Roman"/>
          <w:i/>
          <w:sz w:val="24"/>
          <w:szCs w:val="24"/>
        </w:rPr>
        <w:t>)</w:t>
      </w:r>
      <w:r w:rsidR="000545FC" w:rsidRPr="00D16222">
        <w:rPr>
          <w:rFonts w:ascii="Times New Roman" w:eastAsia="Times New Roman" w:hAnsi="Times New Roman"/>
          <w:i/>
          <w:sz w:val="24"/>
          <w:szCs w:val="24"/>
        </w:rPr>
        <w:t>, a także ich dalszy los. Przygotowujemy młodzież do świadomego i racjonalnego funkcjonowania w świecie ludzi dorosłych oraz do pełnienia ważnych ról społecznych.</w:t>
      </w:r>
    </w:p>
    <w:p w:rsidR="00E62516" w:rsidRPr="00D16222" w:rsidRDefault="00E62516" w:rsidP="002A2C1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 xml:space="preserve">Ściśle współdziałamy z rodzicami, </w:t>
      </w:r>
      <w:r w:rsidR="00FC417F" w:rsidRPr="00D16222">
        <w:rPr>
          <w:rFonts w:ascii="Times New Roman" w:eastAsia="Times New Roman" w:hAnsi="Times New Roman"/>
          <w:i/>
          <w:sz w:val="24"/>
          <w:szCs w:val="24"/>
        </w:rPr>
        <w:t>(</w:t>
      </w:r>
      <w:r w:rsidRPr="00D16222">
        <w:rPr>
          <w:rFonts w:ascii="Times New Roman" w:eastAsia="Times New Roman" w:hAnsi="Times New Roman"/>
          <w:i/>
          <w:sz w:val="24"/>
          <w:szCs w:val="24"/>
        </w:rPr>
        <w:t>którzy są największymi sojusznikami</w:t>
      </w:r>
      <w:r w:rsidR="00FC417F" w:rsidRPr="00D16222">
        <w:rPr>
          <w:rFonts w:ascii="Times New Roman" w:eastAsia="Times New Roman" w:hAnsi="Times New Roman"/>
          <w:i/>
          <w:sz w:val="24"/>
          <w:szCs w:val="24"/>
        </w:rPr>
        <w:t xml:space="preserve"> nauczycieli, zwłaszcza wychowawców) oraz innymi partnerami zewnętrznymi wspierającymi szkołę w ich rozwoju.</w:t>
      </w:r>
    </w:p>
    <w:p w:rsidR="00FC417F" w:rsidRPr="00D16222" w:rsidRDefault="00FC417F" w:rsidP="00FC417F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i/>
          <w:sz w:val="24"/>
          <w:szCs w:val="24"/>
        </w:rPr>
        <w:t>Ustawicznie diagnozujemy potrzeby i oczekiwania środowiska lokalnego oraz wszystkich, bezpośrednich „klientów” szkoły.</w:t>
      </w:r>
    </w:p>
    <w:p w:rsidR="00FC417F" w:rsidRPr="00D16222" w:rsidRDefault="00FC417F" w:rsidP="00FC417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417F" w:rsidRPr="00D16222" w:rsidRDefault="00FC417F" w:rsidP="00FC417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1030" w:rsidRPr="00D16222" w:rsidRDefault="00D51030" w:rsidP="00FC417F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II. Założenia programu wychowawczo – profilaktycznego: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>Adresatami programu są uczniowie Szkoły Podstawowej im. Jana Pawła II w Lutyni, ich rodzice,  nauczyciele i pracownicy administracji.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Cs/>
          <w:sz w:val="24"/>
          <w:szCs w:val="24"/>
        </w:rPr>
        <w:t>- Realizowany jest przez wszystkich nauczycieli i pracowników placówki, przy współpracy</w:t>
      </w:r>
      <w:r w:rsidR="00D16222" w:rsidRPr="00D16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>z instytucjami wspierającymi szkołę.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Cs/>
          <w:sz w:val="24"/>
          <w:szCs w:val="24"/>
        </w:rPr>
        <w:t>- Koordynowany przez dyrektora szkoły, wicedyrektora, konsultowany z pedagogiem i psychologiem szkolnym oraz liderami zespołów przedmiotowych</w:t>
      </w:r>
    </w:p>
    <w:p w:rsidR="00D51030" w:rsidRPr="00D16222" w:rsidRDefault="00D51030" w:rsidP="00D51030">
      <w:pPr>
        <w:spacing w:before="100"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Cs/>
          <w:sz w:val="24"/>
          <w:szCs w:val="24"/>
        </w:rPr>
        <w:t xml:space="preserve">- Program powstał na podstawie doświadczeń, badań wewnątrzszkolnych i ewaluacji wcześniejszych działań szkoły w dziedzinie wychowania </w:t>
      </w:r>
      <w:r w:rsidR="00D47512"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>i profilaktyki z uwzględnieniem zjawisk, które w opinii rodziców, uczniów i nauczycieli wymagają specjalnej uwagi.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Cs/>
          <w:sz w:val="24"/>
          <w:szCs w:val="24"/>
        </w:rPr>
        <w:t>- Program zakłada spójność działań wychowawczych i profilaktycznych rodziny i szkoły.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Cs/>
          <w:sz w:val="24"/>
          <w:szCs w:val="24"/>
        </w:rPr>
        <w:t xml:space="preserve">- Treści zawarte w programie wynikają z definicji wychowania rozumianego jako „wspieranie dziecka w rozwoju ku pełnej dojrzałości fizycznej, emocjonalnej, intelektualnej, duchowej i społecznej, które powinno być wzmacniane i uzupełniane przez działania z zakresu profilaktyki dzieci </w:t>
      </w:r>
      <w:r w:rsidR="00D47512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>i mł</w:t>
      </w:r>
      <w:r w:rsidR="00D16222" w:rsidRPr="00D16222">
        <w:rPr>
          <w:rFonts w:ascii="Times New Roman" w:eastAsia="Times New Roman" w:hAnsi="Times New Roman"/>
          <w:bCs/>
          <w:sz w:val="24"/>
          <w:szCs w:val="24"/>
        </w:rPr>
        <w:t>odzieży” (art.1 pkt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 xml:space="preserve"> 3 </w:t>
      </w:r>
      <w:r w:rsidRPr="00D16222">
        <w:rPr>
          <w:rFonts w:ascii="Times New Roman" w:eastAsia="Times New Roman" w:hAnsi="Times New Roman"/>
          <w:bCs/>
          <w:i/>
          <w:iCs/>
          <w:sz w:val="24"/>
          <w:szCs w:val="24"/>
        </w:rPr>
        <w:t>Ustawy Prawo oświatowe</w:t>
      </w:r>
      <w:r w:rsidRPr="00D16222">
        <w:rPr>
          <w:rFonts w:ascii="Times New Roman" w:eastAsia="Times New Roman" w:hAnsi="Times New Roman"/>
          <w:bCs/>
          <w:sz w:val="24"/>
          <w:szCs w:val="24"/>
        </w:rPr>
        <w:t>).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>III. Cele programu wychowawczo – profilaktycznego:</w:t>
      </w:r>
    </w:p>
    <w:p w:rsidR="00D51030" w:rsidRPr="00D16222" w:rsidRDefault="00D51030" w:rsidP="00D47512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 xml:space="preserve">Realizacja Programu Wychowawczo - Profilaktycznego ma na celu wspomaganie wszechstronnego rozwoju młodego człowieka w oparciu </w:t>
      </w:r>
      <w:r w:rsidR="00D47512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D16222">
        <w:rPr>
          <w:rFonts w:ascii="Times New Roman" w:eastAsia="Times New Roman" w:hAnsi="Times New Roman"/>
          <w:sz w:val="24"/>
          <w:szCs w:val="24"/>
        </w:rPr>
        <w:t>o uniwersalne wartości oraz troskę o jego prawidłowy rozwój psychofizyczny.</w:t>
      </w:r>
    </w:p>
    <w:p w:rsidR="00D51030" w:rsidRPr="00D16222" w:rsidRDefault="00D51030" w:rsidP="00D51030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Integralność wychowania z nauczaniem ma na celu aby uczniowie w szczególności: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1. </w:t>
      </w:r>
      <w:r w:rsidRPr="00D16222">
        <w:rPr>
          <w:rFonts w:ascii="Times New Roman" w:eastAsia="Times New Roman" w:hAnsi="Times New Roman"/>
          <w:sz w:val="24"/>
          <w:szCs w:val="24"/>
        </w:rPr>
        <w:tab/>
        <w:t>Znajdowali w szkole środowisko wszechstronnego rozwoju osobowego (w wymiarze intelektualnym, psychicznym, społecznym, zdrowotnym, estetycznym, moralnym, duchowym).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2.   Rozwijali w sobie dociekliwość poznawczą, ukierunkowaną na poszukiwanie prawdy, dobra i piękna.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3.   Mieli świadomość życiowej użyteczności zarówno poszczególnych przedmiotów szkolnych, jak i całej edukacji na danym etapie.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4.   Stawali się coraz bardziej samodzielni w dążeniu do dobra, w jego wymiarze indywidualnym i społecznym, godząc umiejętnie dążenie do dobra własnego z dobrem innych, odpowiedzialność za siebie i odpowiedzialność za innych, wolność własną z wolnością innych.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lastRenderedPageBreak/>
        <w:t>5.   Poszukiwali, odkrywali i dążyli na drodze rzetelnej prawdy do osiągania wielkich   celów życiowych i wartości ważnych dla odnalezienia własnego miejsca w świecie.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6.   Uczyli się szacunku dla dobra wspólnego jako postawy życia społecznego oraz przygotowali się do życia w rodzinie, w społeczności lokalnej i w państwie w duchu przekazu dziedzictwa kulturowego i kształtowania postaw patriotycznych.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7.   Przygotowali się do rozpoznawania wartości</w:t>
      </w:r>
      <w:r w:rsidR="00FC417F" w:rsidRPr="00D16222">
        <w:rPr>
          <w:rFonts w:ascii="Times New Roman" w:eastAsia="Times New Roman" w:hAnsi="Times New Roman"/>
          <w:sz w:val="24"/>
          <w:szCs w:val="24"/>
        </w:rPr>
        <w:t xml:space="preserve"> moralnych, dokonywania wyborów </w:t>
      </w:r>
      <w:r w:rsidRPr="00D16222">
        <w:rPr>
          <w:rFonts w:ascii="Times New Roman" w:eastAsia="Times New Roman" w:hAnsi="Times New Roman"/>
          <w:sz w:val="24"/>
          <w:szCs w:val="24"/>
        </w:rPr>
        <w:t>i hierarchizacji wartości oraz mieli możliwość doskonalenia się.</w:t>
      </w:r>
    </w:p>
    <w:p w:rsidR="00D51030" w:rsidRPr="00D16222" w:rsidRDefault="00D51030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 xml:space="preserve">8.   Kształtowali w sobie postawę dialogu, umiejętność słuchania innych i rozumienia ich poglądów; umieli współdziałać i współtworzyć </w:t>
      </w:r>
      <w:r w:rsidR="00D47512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16222">
        <w:rPr>
          <w:rFonts w:ascii="Times New Roman" w:eastAsia="Times New Roman" w:hAnsi="Times New Roman"/>
          <w:sz w:val="24"/>
          <w:szCs w:val="24"/>
        </w:rPr>
        <w:t>w szkole wspólnotę nauczycieli i uczniów.</w:t>
      </w:r>
    </w:p>
    <w:p w:rsidR="003D0212" w:rsidRPr="00D16222" w:rsidRDefault="003D0212" w:rsidP="00D51030">
      <w:pPr>
        <w:spacing w:before="100" w:after="100"/>
        <w:ind w:left="853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51030" w:rsidRPr="00D16222" w:rsidRDefault="00D51030" w:rsidP="00D51030">
      <w:pPr>
        <w:spacing w:before="100" w:after="100"/>
        <w:jc w:val="both"/>
      </w:pPr>
      <w:r w:rsidRPr="00D16222">
        <w:rPr>
          <w:rFonts w:ascii="Times New Roman" w:eastAsia="Times New Roman" w:hAnsi="Times New Roman"/>
          <w:sz w:val="24"/>
          <w:szCs w:val="24"/>
        </w:rPr>
        <w:t>Działania profilaktyki szkolnej mają na celu aby uczniowie w szczególności:</w:t>
      </w:r>
    </w:p>
    <w:p w:rsidR="00D51030" w:rsidRPr="00D16222" w:rsidRDefault="00D51030" w:rsidP="00D51030">
      <w:pPr>
        <w:pStyle w:val="Akapitzlist1"/>
        <w:numPr>
          <w:ilvl w:val="0"/>
          <w:numId w:val="6"/>
        </w:numPr>
        <w:spacing w:line="276" w:lineRule="auto"/>
        <w:jc w:val="both"/>
      </w:pPr>
      <w:r w:rsidRPr="00D16222">
        <w:t xml:space="preserve">Zdobywali wiedzę na temat zdrowego stylu życia i podejmowali działania służące prawidłowemu rozwojowi psychofizycznemu.  </w:t>
      </w:r>
    </w:p>
    <w:p w:rsidR="00D51030" w:rsidRPr="00D16222" w:rsidRDefault="00D51030" w:rsidP="00D51030">
      <w:pPr>
        <w:pStyle w:val="Akapitzlist1"/>
        <w:numPr>
          <w:ilvl w:val="0"/>
          <w:numId w:val="6"/>
        </w:numPr>
        <w:spacing w:line="276" w:lineRule="auto"/>
        <w:jc w:val="both"/>
      </w:pPr>
      <w:r w:rsidRPr="00D16222">
        <w:t>Nabywali i rozwijali postawy zgodne z normami i zasadami współżycia społecznego.</w:t>
      </w:r>
    </w:p>
    <w:p w:rsidR="00D51030" w:rsidRPr="00D16222" w:rsidRDefault="00D51030" w:rsidP="00D5103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 xml:space="preserve">3. </w:t>
      </w:r>
      <w:r w:rsidR="00D16222" w:rsidRPr="00D16222">
        <w:rPr>
          <w:rFonts w:ascii="Times New Roman" w:hAnsi="Times New Roman"/>
          <w:sz w:val="24"/>
          <w:szCs w:val="24"/>
        </w:rPr>
        <w:t xml:space="preserve">  </w:t>
      </w:r>
      <w:r w:rsidRPr="00D16222">
        <w:rPr>
          <w:rFonts w:ascii="Times New Roman" w:hAnsi="Times New Roman"/>
          <w:sz w:val="24"/>
          <w:szCs w:val="24"/>
        </w:rPr>
        <w:t>Byli wyposażeni w umiejętności interpersonalne sprzyjające budowaniu satysfakcjonujących więzi i relacji społecznych.</w:t>
      </w:r>
    </w:p>
    <w:p w:rsidR="00D51030" w:rsidRPr="00D16222" w:rsidRDefault="00D51030" w:rsidP="00D5103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>4.   Umieli we właściwy sposób przeciwstawiać się zachowaniom agresywnym</w:t>
      </w:r>
    </w:p>
    <w:p w:rsidR="00D51030" w:rsidRPr="00D16222" w:rsidRDefault="00D51030" w:rsidP="00D5103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>5.   W życiu codziennym dbali o kulturę języka.</w:t>
      </w:r>
    </w:p>
    <w:p w:rsidR="00D51030" w:rsidRPr="00D16222" w:rsidRDefault="00D51030" w:rsidP="00D5103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>6.   Świadomie przestrzegali obowiązków ucznia i regulaminów wewnątrzszkolnych.</w:t>
      </w:r>
    </w:p>
    <w:p w:rsidR="00D51030" w:rsidRPr="00D16222" w:rsidRDefault="00D51030" w:rsidP="00D5103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 xml:space="preserve">7.  Nabywali wiedzę na temat konsekwencji zdrowotnych, społecznych i prawnych wszelkiego typu uzależnień i zagrożeń </w:t>
      </w:r>
      <w:proofErr w:type="spellStart"/>
      <w:r w:rsidRPr="00D16222">
        <w:rPr>
          <w:rFonts w:ascii="Times New Roman" w:hAnsi="Times New Roman"/>
          <w:sz w:val="24"/>
          <w:szCs w:val="24"/>
        </w:rPr>
        <w:t>XXIw</w:t>
      </w:r>
      <w:proofErr w:type="spellEnd"/>
      <w:r w:rsidRPr="00D16222">
        <w:rPr>
          <w:rFonts w:ascii="Times New Roman" w:hAnsi="Times New Roman"/>
          <w:sz w:val="24"/>
          <w:szCs w:val="24"/>
        </w:rPr>
        <w:t>.</w:t>
      </w:r>
    </w:p>
    <w:p w:rsidR="00D47512" w:rsidRPr="0025492D" w:rsidRDefault="00D51030" w:rsidP="0025492D">
      <w:pPr>
        <w:jc w:val="both"/>
        <w:rPr>
          <w:rFonts w:ascii="Times New Roman" w:hAnsi="Times New Roman"/>
          <w:sz w:val="24"/>
          <w:szCs w:val="24"/>
        </w:rPr>
      </w:pPr>
      <w:r w:rsidRPr="00D16222">
        <w:rPr>
          <w:rFonts w:ascii="Times New Roman" w:hAnsi="Times New Roman"/>
          <w:sz w:val="24"/>
          <w:szCs w:val="24"/>
        </w:rPr>
        <w:t xml:space="preserve">Ponadto istotnym celem programu jest wspieranie rodziców i nauczycieli w ich działaniach </w:t>
      </w:r>
      <w:r w:rsidR="003D0212" w:rsidRPr="00D16222">
        <w:rPr>
          <w:rFonts w:ascii="Times New Roman" w:hAnsi="Times New Roman"/>
          <w:sz w:val="24"/>
          <w:szCs w:val="24"/>
        </w:rPr>
        <w:t>wychowawczo - profilaktycznych</w:t>
      </w:r>
      <w:r w:rsidRPr="00D16222">
        <w:rPr>
          <w:rFonts w:ascii="Times New Roman" w:hAnsi="Times New Roman"/>
          <w:sz w:val="24"/>
          <w:szCs w:val="24"/>
        </w:rPr>
        <w:t>.</w:t>
      </w:r>
    </w:p>
    <w:p w:rsidR="00D51030" w:rsidRPr="00D16222" w:rsidRDefault="00D51030" w:rsidP="00D5103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>III. Zadania wychowawczo - profilaktyczne i formy realizacji.</w:t>
      </w:r>
    </w:p>
    <w:p w:rsidR="00D51030" w:rsidRPr="00D16222" w:rsidRDefault="00D51030" w:rsidP="00D5103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788"/>
      </w:tblGrid>
      <w:tr w:rsidR="00D16222" w:rsidRPr="00D16222" w:rsidTr="003D0212">
        <w:tc>
          <w:tcPr>
            <w:tcW w:w="4390" w:type="dxa"/>
          </w:tcPr>
          <w:p w:rsidR="00D51030" w:rsidRPr="00D16222" w:rsidRDefault="00D51030" w:rsidP="0056256B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Obszar</w:t>
            </w:r>
          </w:p>
        </w:tc>
        <w:tc>
          <w:tcPr>
            <w:tcW w:w="8788" w:type="dxa"/>
          </w:tcPr>
          <w:p w:rsidR="00D51030" w:rsidRPr="00D16222" w:rsidRDefault="00D51030" w:rsidP="0056256B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Zadania do realizacji</w:t>
            </w:r>
          </w:p>
        </w:tc>
      </w:tr>
      <w:tr w:rsidR="00D16222" w:rsidRPr="00D16222" w:rsidTr="003D0212">
        <w:tc>
          <w:tcPr>
            <w:tcW w:w="4390" w:type="dxa"/>
          </w:tcPr>
          <w:p w:rsidR="00D51030" w:rsidRPr="00D16222" w:rsidRDefault="00D51030" w:rsidP="0056256B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1622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I.</w:t>
            </w:r>
            <w:r w:rsidRPr="00D162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Zdrowie – edukacja zdrowotna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i/>
                <w:iCs/>
              </w:rPr>
            </w:pPr>
            <w:r w:rsidRPr="00D16222">
              <w:rPr>
                <w:i/>
                <w:iCs/>
              </w:rPr>
              <w:t>Kształtowanie właściwych nawyków higienicznych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troska o zdrowie psychofizyczne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higiena osobista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estetyka ubioru i wyglądu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 xml:space="preserve">- rozwijanie świadomości czynników zdrowia psychicznego (aktywny wypoczynek, nabycie wiedzy na temat zjawiska stresu i metod radzenia sobie z nim, kształtowanie postaw otwartych na szukanie pomocy, gdy zaczynają się trudności </w:t>
            </w:r>
            <w:proofErr w:type="spellStart"/>
            <w:r w:rsidRPr="00D16222">
              <w:rPr>
                <w:b w:val="0"/>
                <w:iCs/>
              </w:rPr>
              <w:t>itp</w:t>
            </w:r>
            <w:proofErr w:type="spellEnd"/>
            <w:r w:rsidRPr="00D16222">
              <w:rPr>
                <w:b w:val="0"/>
                <w:iCs/>
              </w:rPr>
              <w:t>)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budowa poczucia własnej wartości i godności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higiena pracy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i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i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i/>
                <w:iCs/>
              </w:rPr>
              <w:t>Kształtowanie nawyku rzetelnej pracy polegającej na: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umiejętności planowania i organizacji nauki i wypoczynku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dostrzegania problemów i umiejętności ich rozwiązywania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>- samokontroli i samooceny efektów pracy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  <w:r w:rsidRPr="00D16222">
              <w:rPr>
                <w:b w:val="0"/>
                <w:iCs/>
              </w:rPr>
              <w:t xml:space="preserve">- umiejętności wyciągania wniosków na </w:t>
            </w:r>
            <w:r w:rsidRPr="00D16222">
              <w:rPr>
                <w:b w:val="0"/>
                <w:iCs/>
              </w:rPr>
              <w:lastRenderedPageBreak/>
              <w:t>przyszłość</w:t>
            </w: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b w:val="0"/>
                <w:iCs/>
              </w:rPr>
            </w:pPr>
          </w:p>
          <w:p w:rsidR="00D51030" w:rsidRPr="00D16222" w:rsidRDefault="00D51030" w:rsidP="0056256B">
            <w:pPr>
              <w:pStyle w:val="Tekstpodstawowywcity"/>
              <w:spacing w:after="0"/>
              <w:ind w:left="0" w:firstLine="0"/>
              <w:rPr>
                <w:i/>
                <w:iCs/>
              </w:rPr>
            </w:pPr>
            <w:r w:rsidRPr="00D16222">
              <w:rPr>
                <w:i/>
                <w:iCs/>
              </w:rPr>
              <w:t>Kształtowanie ekologicznego spojrzenia na świat i człowieka jako elementu makrosystemu</w:t>
            </w:r>
          </w:p>
        </w:tc>
        <w:tc>
          <w:tcPr>
            <w:tcW w:w="8788" w:type="dxa"/>
          </w:tcPr>
          <w:p w:rsidR="003D0212" w:rsidRPr="00D16222" w:rsidRDefault="003D0212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417F" w:rsidRPr="00D16222" w:rsidRDefault="00FC417F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realizacja zagadnień programowych na zajęciach edukacyjnych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prawidłowa organizacja lekcji wychowania fizycznego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prowadzenie ćwiczeń śródlekcyjnych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organizacja zajęć ruchowych dla dzieci przebywających w świetlicy szkolnej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prowadzenie zajęć gimnastyki korekcyjnej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zawody sportowe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organizacja dodatkowych zajęć sportowych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umożliwienie dzieciom spożywania obiadów w szkole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realizacja zewnętrznych programów prozdrowotnych 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organizowanie warsztatów i zajęć </w:t>
            </w:r>
            <w:proofErr w:type="spellStart"/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psychoedukacyjnych</w:t>
            </w:r>
            <w:proofErr w:type="spellEnd"/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konkursy muzyczne i plastyczne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zapewnienie higienicznych warunków w szkole oraz wdrażanie dzieci do zachowania porządku wokół siebie i po sobie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propagowanie zdrowego stylu życia i aktywnych forma spędzania czasu wolnego: pogadanki, plakaty, propozycje zajęć ruchowych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współpraca z rodzicami w tym zakresie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zapewnienie opieki pielęgniarki szkolnej</w:t>
            </w:r>
          </w:p>
          <w:p w:rsidR="00FC417F" w:rsidRPr="00D16222" w:rsidRDefault="00FC417F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realizacja celu w ramach godzin z wychowawcą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przydzielenie zadań uczniom, pomoc w ich realizacji, omawianie napotkanych trudności, wskazywanie sposobów ich pokonywania, rzetelna ocena efektów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motywowanie uczniów np. poprzez rozmowy indywidualne, którzy wykazują niechęć do realizacji obowiązków szkolnych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współpraca z rodzicami w celu poszukiwania sposobów zachęcenia dziecka do realizacji podstawowego zadania jakim jest praca (nauka)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realizacja zagadnień programowych na zajęciach edukacyjnych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akcje i działania proekologiczne, troska o zielone tereny przy szkole i w najbliższej okolicy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konkursy o tematyce przyrodniczej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propagowanie sposobów ochrony środowiska naturalnego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zbierania surowców wtórnych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wycieczki tematyczne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gazetki i plakaty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uwrażliwienie na zagrożenia dla środowiska płynące ze strony człowieka</w:t>
            </w:r>
          </w:p>
        </w:tc>
      </w:tr>
      <w:tr w:rsidR="00D16222" w:rsidRPr="00D16222" w:rsidTr="003D0212">
        <w:tc>
          <w:tcPr>
            <w:tcW w:w="4390" w:type="dxa"/>
          </w:tcPr>
          <w:p w:rsidR="00D51030" w:rsidRPr="00D16222" w:rsidRDefault="00D51030" w:rsidP="0056256B">
            <w:pPr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II. Relacje – kształtowanie postaw społecznych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Kształtowanie właściwych postaw i zachowań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współżycie w grupie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odpowiedzialność za siebie i innych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postawa życzliwości i otwartości wobec innych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współpraca, aktywność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uczestnictwo w pracy zespołowej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poczucie przynależności do grupy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Kształtowanie umiejętności właściwej komunikacji, stanowiącej podstawę współdziałania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rozwijanie umiejętności komunikacji interpersonalnej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rozwijanie umiejętności asertywnych</w:t>
            </w:r>
          </w:p>
        </w:tc>
        <w:tc>
          <w:tcPr>
            <w:tcW w:w="8788" w:type="dxa"/>
          </w:tcPr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wykorzystywanie sytuacji lekcyjnych, pozalekcyjnych, treści edukacyjnych, l</w:t>
            </w:r>
            <w:r w:rsidR="003D0212"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ektur, filmów, itd. do dyskusji </w:t>
            </w: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eksponowania wartości, postaw i zachowań społecznie pożądanych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eksponowanie i wdrażanie uczniów do przestrzegania zapisów w statucie szkoły i regulaminów szkolnych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włączanie uczniów do aktywności w ramach pracy samorządu uczniowskiego i Wolontariatu</w:t>
            </w:r>
          </w:p>
          <w:p w:rsidR="003D0212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przestrzeganie zasad oceniania osiągnięć edukacyjnych</w:t>
            </w:r>
            <w:r w:rsidR="003D0212"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zachowania (stosowanie również samooceny ucznia)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stwarzanie uczniom możliwości realizacji własnych pomysłów, współpracy, aktywności i odpowiedzialności – przydzielanie ról, zadań (organizacja życia w klasie, </w:t>
            </w:r>
            <w:proofErr w:type="spellStart"/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kołą</w:t>
            </w:r>
            <w:proofErr w:type="spellEnd"/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zainteresowań, organizacje szkolne, uroczystości, akcje na rzecz środowiska)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zabawy integracyjne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gazetki tematyczne, apele szkolne, przedstawienia teatralne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realizacja celu w ramach godzin z wychowawcą (plan pracy wychowawczej)</w:t>
            </w:r>
          </w:p>
          <w:p w:rsidR="00D51030" w:rsidRPr="00D16222" w:rsidRDefault="00D51030" w:rsidP="0056256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organizacja zajęć </w:t>
            </w:r>
            <w:proofErr w:type="spellStart"/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psychoedukacyjnych</w:t>
            </w:r>
            <w:proofErr w:type="spellEnd"/>
          </w:p>
        </w:tc>
      </w:tr>
      <w:tr w:rsidR="00D16222" w:rsidRPr="00D16222" w:rsidTr="003D0212">
        <w:tc>
          <w:tcPr>
            <w:tcW w:w="4390" w:type="dxa"/>
          </w:tcPr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III. Kultura – wartości, normy, wzory zachowań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rozwijanie zainteresowań i pasji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wartości uniwersalne i normy społeczne (zasady savoir – vivre)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uwrażliwienie na kwestie moralne i społeczne (prawdomówność, sprawiedliwość, odpowiedzialność, tolerancja, szacunek)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prezentowanie postawy patriotycznej, przestrzeganie i wywiązywanie się               z obowiązków ucznia, obywatela, członka rodziny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Kształtowanie poczucia więzi i przynależności do rodziny, społeczności szkolnej, lokalnej, regionalnej i kraju wyrażającej się poznaniem: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piękna polskiej ziemi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kultury regionów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zwyczajów i obyczajów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historii Polski</w:t>
            </w:r>
          </w:p>
        </w:tc>
        <w:tc>
          <w:tcPr>
            <w:tcW w:w="8788" w:type="dxa"/>
          </w:tcPr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zapoznanie z prawami i obowiązkami ucznia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omówienie Konwencji Praw Dziecka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organizowanie pracy uczniów w ramach kół zainteresowań, przedmiotowych</w:t>
            </w:r>
            <w:r w:rsidR="003D0212"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wyrównawczych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propagowanie czytelnictwa m. in. poprzez działania samorządu uczniowskiego, lekcje biblioteczne, organizacje konkursów czytelniczych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wykorzystywanie sytuacji lekcyjnych, pozalekcyjnych, treści edukacyjnych, lektur, filmów,</w:t>
            </w:r>
            <w:r w:rsidR="003D0212"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itd. do dyskusji </w:t>
            </w: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eksponowania wartości, postaw i zachowań społecznie pożądanych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gazetki szkolne, przedstawienia teatralne, apele szkolne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korzystanie z centrum multimedialnego jako źródła informacji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budowanie autorytetów – spotkania z ciekawymi ludźmi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realizacja zagadnień programowych na zajęciach edukacyjnych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wycieczki – terenowe do miejsc kultury, sztuki i historii, krajoznawcze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uroczystości, imprezy, zabawy szkolne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organizacja imprez rodzinnych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udział w imprezach środowiskowych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konkursy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przestrzeganie „dni galowych” w szkole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propagowanie zasad okazywania szacunku do symboli narodowych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właściwe zachowanie wobec sztandaru szkoły</w:t>
            </w:r>
          </w:p>
        </w:tc>
      </w:tr>
      <w:tr w:rsidR="00D16222" w:rsidRPr="00D16222" w:rsidTr="003D0212">
        <w:tc>
          <w:tcPr>
            <w:tcW w:w="4390" w:type="dxa"/>
          </w:tcPr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IV. Bezpieczeństwo – profilaktyka </w:t>
            </w:r>
            <w:r w:rsidRPr="00D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zachowań ryzykownych /problemowych/</w:t>
            </w:r>
          </w:p>
          <w:p w:rsidR="00D51030" w:rsidRPr="00D16222" w:rsidRDefault="003D0212" w:rsidP="005625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Wdrażanie do zachowania</w:t>
            </w:r>
            <w:r w:rsidR="00D51030" w:rsidRPr="00D162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bezpieczeństwa poprzez: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troskę o bezpieczeństwo własne i odpowiedzialność za bezpieczeństwo innych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określenie rodzajów zagrożeń i miejsca ich występowania</w:t>
            </w:r>
          </w:p>
          <w:p w:rsidR="00D51030" w:rsidRPr="00D16222" w:rsidRDefault="00D51030" w:rsidP="005625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poczucie bezpieczeństwa fizycznego i psychicznego</w:t>
            </w:r>
          </w:p>
        </w:tc>
        <w:tc>
          <w:tcPr>
            <w:tcW w:w="8788" w:type="dxa"/>
          </w:tcPr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38B" w:rsidRPr="00D16222" w:rsidRDefault="0067738B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wdrażanie do przestrzegania regulaminów szkolnych</w:t>
            </w:r>
          </w:p>
          <w:p w:rsidR="00D51030" w:rsidRPr="00D16222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właściwa organizacja dyżurów nauczycielskich na różnych odcinkach pracy szkoły, w celu zachowania bezpieczeństwa   i przyzwyczajania dzieci do przestrzegania określonych       w regulaminach zasad zachowania</w:t>
            </w:r>
          </w:p>
          <w:p w:rsidR="00D51030" w:rsidRDefault="00D51030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64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systematyczne podnoszenie umiejętności interpersonalnych, używania technik mediacyjnych</w:t>
            </w:r>
          </w:p>
          <w:p w:rsidR="00364C0E" w:rsidRDefault="00364C0E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poszerzenie wiedzy na tematy związane z uzależnieniami (rodzaje uzależnień, mechanizm uzależnienia, skutki fizyczne i psychiczne uzależnienia, itp.)</w:t>
            </w:r>
          </w:p>
          <w:p w:rsidR="00364C0E" w:rsidRDefault="00364C0E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uświadomienie w zakresie niebezpieczeństw cywilizacyjnych</w:t>
            </w:r>
          </w:p>
          <w:p w:rsidR="00364C0E" w:rsidRPr="00D16222" w:rsidRDefault="00364C0E" w:rsidP="005625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promowanie zdrowego stylu życia</w:t>
            </w:r>
          </w:p>
        </w:tc>
      </w:tr>
    </w:tbl>
    <w:p w:rsidR="00D51030" w:rsidRPr="00D16222" w:rsidRDefault="00D51030" w:rsidP="00D51030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030" w:rsidRPr="00D16222" w:rsidRDefault="00D51030" w:rsidP="00D510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b/>
          <w:bCs/>
          <w:sz w:val="24"/>
          <w:szCs w:val="24"/>
        </w:rPr>
        <w:t>IV. Sylwetka absolwentów.</w:t>
      </w:r>
    </w:p>
    <w:p w:rsidR="00D51030" w:rsidRPr="00D16222" w:rsidRDefault="00D51030" w:rsidP="00D510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bCs/>
          <w:sz w:val="24"/>
          <w:szCs w:val="24"/>
        </w:rPr>
        <w:t>Absolwent Zespołu Szkół w Lutyni im Jana Pawła II prezentuje postawę wywodzącą się z wartości chrześcijańskich i uniwersalnych.</w:t>
      </w:r>
    </w:p>
    <w:p w:rsidR="00D51030" w:rsidRPr="00D16222" w:rsidRDefault="00D51030" w:rsidP="00D510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222">
        <w:rPr>
          <w:rFonts w:ascii="Times New Roman" w:eastAsia="Times New Roman" w:hAnsi="Times New Roman" w:cs="Times New Roman"/>
          <w:bCs/>
          <w:sz w:val="24"/>
          <w:szCs w:val="24"/>
        </w:rPr>
        <w:t>Jest tolerancyjny, twórczy, dobrze przygotowany do kontynuowania dalszej edukacji.</w:t>
      </w:r>
    </w:p>
    <w:p w:rsidR="00D51030" w:rsidRPr="00D16222" w:rsidRDefault="00D51030" w:rsidP="00D5103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16222">
        <w:rPr>
          <w:rFonts w:ascii="Times New Roman" w:eastAsia="Times New Roman" w:hAnsi="Times New Roman"/>
          <w:b/>
          <w:sz w:val="24"/>
          <w:szCs w:val="24"/>
          <w:u w:val="single"/>
        </w:rPr>
        <w:t>Uczeń kończący I etap edukacji - klasę III: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Ma poczucie przynależności do klasy i szkoły.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Stosuje się do obowiązujących norm i zasad zachowania.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Szanuje i przestrzega zasad bezpieczeństwa i higieny.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Angażuje się w naukę, zabawę i pracę (zespołowo i indywidualnie).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Umie pracować w grupie, wykazuje chęć działania i współpracy.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Posiada umiejętność samodzielnej i systematycznej pracy.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Zna symbole narodowe, regionu, wie jak się wobec nich zachować.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lastRenderedPageBreak/>
        <w:t>Wykazuje  tolerancję wobec ludzi różni</w:t>
      </w:r>
      <w:r w:rsidR="003D0212" w:rsidRPr="00D16222">
        <w:rPr>
          <w:rFonts w:ascii="Times New Roman" w:eastAsia="Times New Roman" w:hAnsi="Times New Roman"/>
          <w:sz w:val="24"/>
          <w:szCs w:val="24"/>
        </w:rPr>
        <w:t xml:space="preserve">ących się wyglądem, zachowaniem </w:t>
      </w:r>
      <w:r w:rsidRPr="00D16222">
        <w:rPr>
          <w:rFonts w:ascii="Times New Roman" w:eastAsia="Times New Roman" w:hAnsi="Times New Roman"/>
          <w:sz w:val="24"/>
          <w:szCs w:val="24"/>
        </w:rPr>
        <w:t>i poglądami, potrafi okazać szacunek drugiemu człowiekowi.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Potrafi rozróżnić dobro i zło w różnych sytuacjach.</w:t>
      </w:r>
    </w:p>
    <w:p w:rsidR="00D51030" w:rsidRPr="00D16222" w:rsidRDefault="00D51030" w:rsidP="00D51030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Wie, do kogo może zwrócić się o pomoc.</w:t>
      </w:r>
    </w:p>
    <w:p w:rsidR="00D51030" w:rsidRPr="00D16222" w:rsidRDefault="00D51030" w:rsidP="00D51030">
      <w:pPr>
        <w:spacing w:after="0" w:line="100" w:lineRule="atLeast"/>
        <w:rPr>
          <w:rFonts w:ascii="Times New Roman" w:eastAsia="Times New Roman" w:hAnsi="Times New Roman"/>
          <w:sz w:val="24"/>
          <w:szCs w:val="24"/>
          <w:u w:val="single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D51030" w:rsidRPr="00D16222" w:rsidRDefault="00D51030" w:rsidP="00D5103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16222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Pr="00D162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Uczeń kończący II etap edukacji - absolwent klasy VIII.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Ma poczucie przynależności do klasy, szkoły i środowiska lokalnego.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Zna i stosuje prawa i obowiązki ucznia.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Przestrzega ogólnie przyjętych norm społecznych i etycznych, takich jak: prawdomówność, uczciwość, kultura osobista.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Przestrzega zasady bezpieczeństwa oraz dba o zachowania prozdrowotne.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Stara się przewidzieć skutki swoich działań, wykorzystuje wcześniejsze doświadczenia i ponosi konsekwencje swoich czynów.</w:t>
      </w:r>
    </w:p>
    <w:p w:rsidR="00D51030" w:rsidRPr="00D16222" w:rsidRDefault="00D51030" w:rsidP="00D51030">
      <w:pPr>
        <w:numPr>
          <w:ilvl w:val="0"/>
          <w:numId w:val="2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Stara się konstruktywnie  rozwiązywać problemy, potrafi zwrócić się o pomoc.</w:t>
      </w:r>
    </w:p>
    <w:p w:rsidR="00D51030" w:rsidRPr="00D16222" w:rsidRDefault="00D51030" w:rsidP="001F6311">
      <w:pPr>
        <w:numPr>
          <w:ilvl w:val="0"/>
          <w:numId w:val="2"/>
        </w:numPr>
        <w:spacing w:before="10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Działa w grupie  i poczuwa się do współodpowiedzialności za efekty pracy.</w:t>
      </w:r>
    </w:p>
    <w:p w:rsidR="00D51030" w:rsidRPr="00D16222" w:rsidRDefault="00D51030" w:rsidP="001F631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Posiada umiejętność samodzielnej i systematycznej pracy, potrafi planować swoje działania.</w:t>
      </w:r>
    </w:p>
    <w:p w:rsidR="00D51030" w:rsidRPr="00D16222" w:rsidRDefault="00D51030" w:rsidP="001F631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 xml:space="preserve">Chętnie nawiązuje komunikację, prezentuje swój punkt widzenia, szanuje zdanie innych. </w:t>
      </w:r>
    </w:p>
    <w:p w:rsidR="00D51030" w:rsidRPr="00D16222" w:rsidRDefault="00D51030" w:rsidP="001F631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Wykazuje  tolerancję wobec ludzi różniących się wyglądem, zachowaniem i poglądami, potrafi okazać szacunek drugiemu człowiekowi.</w:t>
      </w:r>
    </w:p>
    <w:p w:rsidR="00D51030" w:rsidRPr="00D16222" w:rsidRDefault="00D51030" w:rsidP="00D51030">
      <w:pPr>
        <w:numPr>
          <w:ilvl w:val="0"/>
          <w:numId w:val="3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Jest ciekawy świata: poszerza swoją wiedzę, zdobywając ją korzysta z różnych źródeł, interesuje się otaczającą go rzeczywistością.</w:t>
      </w:r>
    </w:p>
    <w:p w:rsidR="00D51030" w:rsidRPr="00D16222" w:rsidRDefault="00D51030" w:rsidP="00D51030">
      <w:pPr>
        <w:numPr>
          <w:ilvl w:val="0"/>
          <w:numId w:val="3"/>
        </w:numPr>
        <w:spacing w:before="10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Ma określone zainteresowania, którym  poświęca czas i stara się je rozwijać.</w:t>
      </w:r>
    </w:p>
    <w:p w:rsidR="0025492D" w:rsidRDefault="00D51030" w:rsidP="0025492D">
      <w:pPr>
        <w:numPr>
          <w:ilvl w:val="0"/>
          <w:numId w:val="3"/>
        </w:numPr>
        <w:spacing w:before="100" w:after="0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D16222">
        <w:rPr>
          <w:rFonts w:ascii="Times New Roman" w:eastAsia="Times New Roman" w:hAnsi="Times New Roman"/>
          <w:sz w:val="24"/>
          <w:szCs w:val="24"/>
        </w:rPr>
        <w:t>Czynnie uczestniczy we wspólnych działaniach na terenie klasy, szkoły, środowiska.</w:t>
      </w:r>
    </w:p>
    <w:p w:rsidR="00D51030" w:rsidRPr="0025492D" w:rsidRDefault="00D51030" w:rsidP="0025492D">
      <w:pPr>
        <w:numPr>
          <w:ilvl w:val="0"/>
          <w:numId w:val="3"/>
        </w:numPr>
        <w:spacing w:before="100" w:after="0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25492D">
        <w:rPr>
          <w:rFonts w:ascii="Times New Roman" w:eastAsia="Times New Roman" w:hAnsi="Times New Roman"/>
          <w:b/>
          <w:bCs/>
          <w:sz w:val="24"/>
          <w:szCs w:val="24"/>
        </w:rPr>
        <w:t>V.   Ewaluacja</w:t>
      </w:r>
    </w:p>
    <w:p w:rsidR="00D51030" w:rsidRPr="00D16222" w:rsidRDefault="00D51030" w:rsidP="00D51030">
      <w:pPr>
        <w:numPr>
          <w:ilvl w:val="0"/>
          <w:numId w:val="4"/>
        </w:numPr>
        <w:spacing w:before="100"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W celu oceny programu wychowawczo - profilaktycznego szkoły należy zbierać informacje o wadach i zaletach programu dla jego ciągłego ulepszania. Aktualizować w związku ze zmianą podstaw prawnych. Informacje o skuteczności realizacji programu zb</w:t>
      </w:r>
      <w:r w:rsidR="0067738B" w:rsidRPr="00D16222">
        <w:rPr>
          <w:rFonts w:ascii="Times New Roman" w:eastAsia="Times New Roman" w:hAnsi="Times New Roman"/>
          <w:sz w:val="24"/>
          <w:szCs w:val="24"/>
        </w:rPr>
        <w:t>ierane będą  poprzez</w:t>
      </w:r>
      <w:r w:rsidRPr="00D16222">
        <w:rPr>
          <w:rFonts w:ascii="Times New Roman" w:eastAsia="Times New Roman" w:hAnsi="Times New Roman"/>
          <w:sz w:val="24"/>
          <w:szCs w:val="24"/>
        </w:rPr>
        <w:t>:</w:t>
      </w:r>
    </w:p>
    <w:p w:rsidR="00D51030" w:rsidRPr="00D16222" w:rsidRDefault="00D51030" w:rsidP="00D51030">
      <w:pPr>
        <w:spacing w:before="100" w:after="10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lastRenderedPageBreak/>
        <w:t>-          obserwacje</w:t>
      </w:r>
    </w:p>
    <w:p w:rsidR="00D51030" w:rsidRPr="00D16222" w:rsidRDefault="00D51030" w:rsidP="00D51030">
      <w:pPr>
        <w:spacing w:before="100" w:after="10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-          ankiety</w:t>
      </w:r>
    </w:p>
    <w:p w:rsidR="00D51030" w:rsidRPr="00D16222" w:rsidRDefault="00D51030" w:rsidP="00D51030">
      <w:pPr>
        <w:spacing w:before="100" w:after="10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-          wywiady</w:t>
      </w:r>
    </w:p>
    <w:p w:rsidR="00D51030" w:rsidRPr="00D16222" w:rsidRDefault="00D51030" w:rsidP="00D51030">
      <w:pPr>
        <w:spacing w:before="100" w:after="100"/>
        <w:ind w:left="106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-          rozmowy, dyskusje</w:t>
      </w:r>
    </w:p>
    <w:p w:rsidR="00D51030" w:rsidRPr="00123889" w:rsidRDefault="00D51030" w:rsidP="0025492D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Ewaluację</w:t>
      </w:r>
      <w:r w:rsidR="00B60D69">
        <w:rPr>
          <w:rFonts w:ascii="Times New Roman" w:eastAsia="Times New Roman" w:hAnsi="Times New Roman"/>
          <w:sz w:val="24"/>
          <w:szCs w:val="24"/>
        </w:rPr>
        <w:t>, co pięć lat,</w:t>
      </w:r>
      <w:r w:rsidRPr="00D16222">
        <w:rPr>
          <w:rFonts w:ascii="Times New Roman" w:eastAsia="Times New Roman" w:hAnsi="Times New Roman"/>
          <w:sz w:val="24"/>
          <w:szCs w:val="24"/>
        </w:rPr>
        <w:t xml:space="preserve"> przeprowadza zespół ewaluacyjny powołany przez dyrektora szkoły. </w:t>
      </w:r>
    </w:p>
    <w:p w:rsidR="00123889" w:rsidRPr="00123889" w:rsidRDefault="00123889" w:rsidP="0025492D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3889">
        <w:rPr>
          <w:rFonts w:ascii="Times New Roman" w:eastAsia="Times New Roman" w:hAnsi="Times New Roman"/>
          <w:bCs/>
          <w:sz w:val="24"/>
          <w:szCs w:val="24"/>
        </w:rPr>
        <w:t xml:space="preserve">Każdego roku </w:t>
      </w:r>
      <w:r>
        <w:rPr>
          <w:rFonts w:ascii="Times New Roman" w:eastAsia="Times New Roman" w:hAnsi="Times New Roman"/>
          <w:bCs/>
          <w:sz w:val="24"/>
          <w:szCs w:val="24"/>
        </w:rPr>
        <w:t>podejmowane są działania wychowawcze, profilaktyczne i związane z bezpieczeństwem uczniów</w:t>
      </w:r>
      <w:r w:rsidR="0025492D">
        <w:rPr>
          <w:rFonts w:ascii="Times New Roman" w:eastAsia="Times New Roman" w:hAnsi="Times New Roman"/>
          <w:bCs/>
          <w:sz w:val="24"/>
          <w:szCs w:val="24"/>
        </w:rPr>
        <w:t xml:space="preserve"> opracowane z uwzględnieniem rekomendacji MEN oraz corocznej diagnozy czynników chroniących i czynników ryzyka.</w:t>
      </w:r>
    </w:p>
    <w:p w:rsidR="00D51030" w:rsidRPr="00D16222" w:rsidRDefault="00D51030" w:rsidP="00D51030">
      <w:pPr>
        <w:spacing w:after="0"/>
        <w:ind w:left="36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D51030" w:rsidRPr="00D16222" w:rsidRDefault="00D51030" w:rsidP="00D51030">
      <w:pPr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b/>
          <w:bCs/>
          <w:sz w:val="24"/>
          <w:szCs w:val="24"/>
        </w:rPr>
        <w:t xml:space="preserve">VI.   Ustalenia końcowe. </w:t>
      </w:r>
    </w:p>
    <w:p w:rsidR="00D51030" w:rsidRPr="00D16222" w:rsidRDefault="00D51030" w:rsidP="00D5103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1. Tryb przeprowadzania zmian do programu wychowawczo - profilaktycznego szkoły:</w:t>
      </w:r>
    </w:p>
    <w:p w:rsidR="00D51030" w:rsidRPr="00D16222" w:rsidRDefault="00D51030" w:rsidP="0025492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Zmian w programie dokonuje się po rozpatrzeniu wniosków uczniów, nauczycieli i rodziców.</w:t>
      </w:r>
    </w:p>
    <w:p w:rsidR="00D51030" w:rsidRPr="00D16222" w:rsidRDefault="00D51030" w:rsidP="0025492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 2. Nadzór nad realizacją zadań programu wychowawczo - profilaktycznego sprawuje dyrektor szkoły.</w:t>
      </w:r>
    </w:p>
    <w:p w:rsidR="00D51030" w:rsidRPr="00D16222" w:rsidRDefault="00D51030" w:rsidP="0025492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3. Załącznikiem do Programu Wychowawczo - Profilaktycznego Szkoły Podstawowej w Lutyni jest: Strategia działań wychowawczych, zapobiegawczych i interwencyjnych wobec uczniów zagrożonych uzależnienie</w:t>
      </w:r>
      <w:r w:rsidR="00905D37">
        <w:rPr>
          <w:rFonts w:ascii="Times New Roman" w:eastAsia="Times New Roman" w:hAnsi="Times New Roman"/>
          <w:sz w:val="24"/>
          <w:szCs w:val="24"/>
        </w:rPr>
        <w:t>m w Szkole Podstawowej w Lutyni oraz roczny harmonogram działań.</w:t>
      </w:r>
    </w:p>
    <w:p w:rsidR="0025492D" w:rsidRDefault="00D51030" w:rsidP="0025492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 xml:space="preserve"> </w:t>
      </w:r>
      <w:r w:rsidR="0067738B" w:rsidRPr="00D16222">
        <w:rPr>
          <w:rFonts w:ascii="Times New Roman" w:eastAsia="Times New Roman" w:hAnsi="Times New Roman"/>
          <w:sz w:val="24"/>
          <w:szCs w:val="24"/>
        </w:rPr>
        <w:t> </w:t>
      </w:r>
    </w:p>
    <w:p w:rsidR="0025492D" w:rsidRPr="0025492D" w:rsidRDefault="0067738B" w:rsidP="0025492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16222">
        <w:rPr>
          <w:rFonts w:ascii="Times New Roman" w:eastAsia="Times New Roman" w:hAnsi="Times New Roman"/>
          <w:sz w:val="24"/>
          <w:szCs w:val="24"/>
        </w:rPr>
        <w:t>Lutynia, 12 września 2020r.</w:t>
      </w:r>
    </w:p>
    <w:sectPr w:rsidR="0025492D" w:rsidRPr="0025492D" w:rsidSect="00D51030">
      <w:footnotePr>
        <w:pos w:val="beneathText"/>
      </w:footnotePr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030"/>
    <w:rsid w:val="000545FC"/>
    <w:rsid w:val="00123889"/>
    <w:rsid w:val="001F6311"/>
    <w:rsid w:val="0025492D"/>
    <w:rsid w:val="002A2C1E"/>
    <w:rsid w:val="00364C0E"/>
    <w:rsid w:val="003D0212"/>
    <w:rsid w:val="005E2AC4"/>
    <w:rsid w:val="0067738B"/>
    <w:rsid w:val="00905D37"/>
    <w:rsid w:val="009A0F62"/>
    <w:rsid w:val="00B60D69"/>
    <w:rsid w:val="00C5699E"/>
    <w:rsid w:val="00C81B77"/>
    <w:rsid w:val="00CD4017"/>
    <w:rsid w:val="00D16222"/>
    <w:rsid w:val="00D47512"/>
    <w:rsid w:val="00D51030"/>
    <w:rsid w:val="00DC360F"/>
    <w:rsid w:val="00E62516"/>
    <w:rsid w:val="00EF0263"/>
    <w:rsid w:val="00F82CA8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D03"/>
  <w15:docId w15:val="{E160D66B-6E4C-44BC-BDDE-63A7B99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030"/>
    <w:pPr>
      <w:suppressAutoHyphens/>
      <w:spacing w:after="200" w:line="276" w:lineRule="auto"/>
    </w:pPr>
    <w:rPr>
      <w:rFonts w:ascii="Calibri" w:eastAsia="SimSun" w:hAnsi="Calibri" w:cs="font2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D510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">
    <w:name w:val="List"/>
    <w:basedOn w:val="Normalny"/>
    <w:semiHidden/>
    <w:rsid w:val="00D51030"/>
    <w:pPr>
      <w:spacing w:after="0" w:line="100" w:lineRule="atLeast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D5103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D51030"/>
    <w:pPr>
      <w:ind w:left="360" w:hanging="360"/>
    </w:pPr>
    <w:rPr>
      <w:rFonts w:ascii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1030"/>
    <w:rPr>
      <w:rFonts w:ascii="Times New Roman" w:eastAsia="SimSun" w:hAnsi="Times New Roman" w:cs="font221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2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J.Rybacka</cp:lastModifiedBy>
  <cp:revision>4</cp:revision>
  <dcterms:created xsi:type="dcterms:W3CDTF">2020-09-22T08:10:00Z</dcterms:created>
  <dcterms:modified xsi:type="dcterms:W3CDTF">2024-10-22T10:42:00Z</dcterms:modified>
</cp:coreProperties>
</file>